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0CD4" w14:textId="18BB86BF" w:rsidR="008A550A" w:rsidRPr="008A550A" w:rsidRDefault="00470467" w:rsidP="00470467">
      <w:pPr>
        <w:spacing w:after="0" w:line="240" w:lineRule="auto"/>
        <w:ind w:hanging="360"/>
        <w:rPr>
          <w:rFonts w:ascii="Times New Roman" w:eastAsia="Times New Roman" w:hAnsi="Times New Roman" w:cs="Times New Roman"/>
          <w:sz w:val="24"/>
          <w:szCs w:val="24"/>
        </w:rPr>
      </w:pPr>
      <w:r>
        <w:rPr>
          <w:rFonts w:ascii="Calibri" w:eastAsia="Times New Roman" w:hAnsi="Calibri" w:cs="Times New Roman"/>
          <w:b/>
          <w:bCs/>
          <w:color w:val="000000"/>
          <w:sz w:val="28"/>
          <w:szCs w:val="28"/>
        </w:rPr>
        <w:t xml:space="preserve">The </w:t>
      </w:r>
      <w:r w:rsidR="008A550A" w:rsidRPr="008A550A">
        <w:rPr>
          <w:rFonts w:ascii="Calibri" w:eastAsia="Times New Roman" w:hAnsi="Calibri" w:cs="Times New Roman"/>
          <w:b/>
          <w:bCs/>
          <w:color w:val="000000"/>
          <w:sz w:val="28"/>
          <w:szCs w:val="28"/>
        </w:rPr>
        <w:t>School of Public Policy</w:t>
      </w:r>
      <w:r>
        <w:rPr>
          <w:rFonts w:ascii="Calibri" w:eastAsia="Times New Roman" w:hAnsi="Calibri" w:cs="Times New Roman"/>
          <w:b/>
          <w:bCs/>
          <w:color w:val="000000"/>
          <w:sz w:val="28"/>
          <w:szCs w:val="28"/>
        </w:rPr>
        <w:t xml:space="preserve"> at </w:t>
      </w:r>
      <w:proofErr w:type="spellStart"/>
      <w:r>
        <w:rPr>
          <w:rFonts w:ascii="Calibri" w:eastAsia="Times New Roman" w:hAnsi="Calibri" w:cs="Times New Roman"/>
          <w:b/>
          <w:bCs/>
          <w:color w:val="000000"/>
          <w:sz w:val="28"/>
          <w:szCs w:val="28"/>
        </w:rPr>
        <w:t>UMBC</w:t>
      </w:r>
      <w:proofErr w:type="spellEnd"/>
      <w:r>
        <w:rPr>
          <w:rFonts w:ascii="Calibri" w:eastAsia="Times New Roman" w:hAnsi="Calibri" w:cs="Times New Roman"/>
          <w:b/>
          <w:bCs/>
          <w:color w:val="000000"/>
          <w:sz w:val="28"/>
          <w:szCs w:val="28"/>
        </w:rPr>
        <w:t xml:space="preserve"> - </w:t>
      </w:r>
      <w:r w:rsidR="008A550A" w:rsidRPr="008A550A">
        <w:rPr>
          <w:rFonts w:ascii="Calibri" w:eastAsia="Times New Roman" w:hAnsi="Calibri" w:cs="Times New Roman"/>
          <w:b/>
          <w:bCs/>
          <w:color w:val="000000"/>
          <w:sz w:val="28"/>
          <w:szCs w:val="28"/>
        </w:rPr>
        <w:t>Special Topics Courses for fall 2018</w:t>
      </w:r>
    </w:p>
    <w:p w14:paraId="191BE3A1" w14:textId="77777777" w:rsidR="008A550A" w:rsidRPr="008A550A" w:rsidRDefault="008A550A" w:rsidP="008A550A">
      <w:pPr>
        <w:spacing w:after="0" w:line="240" w:lineRule="auto"/>
        <w:jc w:val="both"/>
        <w:rPr>
          <w:rFonts w:ascii="Times New Roman" w:eastAsia="Times New Roman" w:hAnsi="Times New Roman" w:cs="Times New Roman"/>
          <w:sz w:val="24"/>
          <w:szCs w:val="24"/>
        </w:rPr>
      </w:pPr>
    </w:p>
    <w:p w14:paraId="5DF85D52"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b/>
          <w:bCs/>
          <w:color w:val="000000"/>
          <w:sz w:val="24"/>
          <w:szCs w:val="24"/>
        </w:rPr>
        <w:t>PUBL 610 -01 Social Context of Education</w:t>
      </w:r>
    </w:p>
    <w:p w14:paraId="1C20F7B8"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Instructor: Dr. Pamela Bennett, Assoc. Professor, School of Public Policy</w:t>
      </w:r>
    </w:p>
    <w:p w14:paraId="37CC1B05" w14:textId="629FF469" w:rsid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Tuesdays, 4:30-7:00 p.m.</w:t>
      </w:r>
    </w:p>
    <w:p w14:paraId="76E4B4D0" w14:textId="77777777" w:rsidR="0055222F" w:rsidRPr="0055222F" w:rsidRDefault="0055222F" w:rsidP="00470467">
      <w:pPr>
        <w:spacing w:after="0" w:line="240" w:lineRule="auto"/>
        <w:ind w:left="-360"/>
        <w:rPr>
          <w:rFonts w:ascii="Calibri" w:eastAsia="Times New Roman" w:hAnsi="Calibri" w:cs="Times New Roman"/>
          <w:color w:val="000000"/>
        </w:rPr>
      </w:pPr>
      <w:r w:rsidRPr="0055222F">
        <w:rPr>
          <w:rFonts w:ascii="Calibri" w:eastAsia="Times New Roman" w:hAnsi="Calibri" w:cs="Times New Roman"/>
          <w:color w:val="000000"/>
        </w:rPr>
        <w:t xml:space="preserve">Schools, both those at the K-12 and higher education level, purport to be sources of social mobility yet are also criticized for reproducing inequality. This course explores schooling within a broader social context, examining the intersection of schools as organizations with issues of race, gender, class, and social stratification. Topics include racial and income-based achievement gaps, the impact of housing policy on education, diversity efforts and representative bureaucracies, and the debate over educational meritocracy. </w:t>
      </w:r>
    </w:p>
    <w:p w14:paraId="0EF10AD5" w14:textId="33DCFC93"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p>
    <w:p w14:paraId="50393E3B"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b/>
          <w:bCs/>
          <w:color w:val="000000"/>
          <w:sz w:val="24"/>
          <w:szCs w:val="24"/>
        </w:rPr>
        <w:t>PUBL 610-02 Issues in Higher Education Policy</w:t>
      </w:r>
    </w:p>
    <w:p w14:paraId="3F1547C2"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Instructor: Dr. Pamela Bennett, Assoc. Professor, School of Public Policy</w:t>
      </w:r>
    </w:p>
    <w:p w14:paraId="2E6EADA7" w14:textId="498F1AA0"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Thursdays, 7:10-9:40 p.m.</w:t>
      </w:r>
    </w:p>
    <w:p w14:paraId="6F1AAB5A" w14:textId="351B2162" w:rsidR="00176EF2" w:rsidRPr="00470467" w:rsidRDefault="00176EF2" w:rsidP="00470467">
      <w:pPr>
        <w:spacing w:after="0" w:line="240" w:lineRule="auto"/>
        <w:ind w:left="-360"/>
        <w:jc w:val="both"/>
        <w:rPr>
          <w:rFonts w:eastAsia="Times New Roman" w:cs="Times New Roman"/>
        </w:rPr>
      </w:pPr>
      <w:r w:rsidRPr="00470467">
        <w:rPr>
          <w:rFonts w:eastAsia="Times New Roman" w:cs="Times New Roman"/>
        </w:rPr>
        <w:t xml:space="preserve">This course </w:t>
      </w:r>
      <w:r>
        <w:rPr>
          <w:rFonts w:eastAsia="Times New Roman" w:cs="Times New Roman"/>
        </w:rPr>
        <w:t>examines</w:t>
      </w:r>
      <w:r w:rsidRPr="00470467">
        <w:rPr>
          <w:rFonts w:eastAsia="Times New Roman" w:cs="Times New Roman"/>
        </w:rPr>
        <w:t xml:space="preserve"> higher education in the United States. Students will become familiar with the structure and institutional diversity of the higher education sector, as well as the public debates and policies that shape it. Topics to be explored are</w:t>
      </w:r>
      <w:r>
        <w:rPr>
          <w:rFonts w:eastAsia="Times New Roman" w:cs="Times New Roman"/>
        </w:rPr>
        <w:t xml:space="preserve"> community and</w:t>
      </w:r>
      <w:r w:rsidRPr="00470467">
        <w:rPr>
          <w:rFonts w:eastAsia="Times New Roman" w:cs="Times New Roman"/>
        </w:rPr>
        <w:t xml:space="preserve"> for-profit colleges, historically black colleges and universities, universal access to a college education, federal and state financing of higher education and college affordability, affirmative action, and crime on college campuses, and others.</w:t>
      </w:r>
    </w:p>
    <w:p w14:paraId="64B23182" w14:textId="77777777" w:rsidR="00470467" w:rsidRDefault="00470467" w:rsidP="008A550A">
      <w:pPr>
        <w:spacing w:after="0" w:line="240" w:lineRule="auto"/>
        <w:ind w:hanging="360"/>
        <w:jc w:val="both"/>
        <w:rPr>
          <w:rFonts w:ascii="Calibri" w:eastAsia="Times New Roman" w:hAnsi="Calibri" w:cs="Times New Roman"/>
          <w:b/>
          <w:bCs/>
          <w:color w:val="000000"/>
          <w:sz w:val="24"/>
          <w:szCs w:val="24"/>
        </w:rPr>
      </w:pPr>
    </w:p>
    <w:p w14:paraId="510CEC93"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b/>
          <w:bCs/>
          <w:color w:val="000000"/>
          <w:sz w:val="24"/>
          <w:szCs w:val="24"/>
        </w:rPr>
        <w:t>PUBL 610-03 Cost Benefit Cost Effectiveness Analysis in Health</w:t>
      </w:r>
    </w:p>
    <w:p w14:paraId="77DCAE06"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(online listing = Cost/Benefit/Health Policies)</w:t>
      </w:r>
      <w:r w:rsidRPr="008A550A">
        <w:rPr>
          <w:rFonts w:ascii="Calibri" w:eastAsia="Times New Roman" w:hAnsi="Calibri" w:cs="Times New Roman"/>
          <w:b/>
          <w:bCs/>
          <w:color w:val="000000"/>
          <w:sz w:val="24"/>
          <w:szCs w:val="24"/>
        </w:rPr>
        <w:t xml:space="preserve"> </w:t>
      </w:r>
    </w:p>
    <w:p w14:paraId="680D0839"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Instructor: Dr. David Salkever, Professor, School of Public Policy</w:t>
      </w:r>
    </w:p>
    <w:p w14:paraId="57017036" w14:textId="2DAB21C9"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Mondays, 4:30-7:00 p.m.</w:t>
      </w:r>
    </w:p>
    <w:p w14:paraId="6D3AAAF8"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Prerequisite: ECON 600 ECON 600 or any equivalent basic microeconomics</w:t>
      </w:r>
      <w:r>
        <w:rPr>
          <w:rFonts w:ascii="Calibri" w:eastAsia="Times New Roman" w:hAnsi="Calibri" w:cs="Times New Roman"/>
          <w:color w:val="000000"/>
        </w:rPr>
        <w:t xml:space="preserve"> course.</w:t>
      </w:r>
    </w:p>
    <w:p w14:paraId="7EBDE6BF"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This course will cover the following topics: (1) Basic economic concepts tha</w:t>
      </w:r>
      <w:r>
        <w:rPr>
          <w:rFonts w:ascii="Calibri" w:eastAsia="Times New Roman" w:hAnsi="Calibri" w:cs="Times New Roman"/>
          <w:color w:val="000000"/>
        </w:rPr>
        <w:t>t are the foundation of benefit</w:t>
      </w:r>
    </w:p>
    <w:p w14:paraId="564A3AED"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cost analysis (willingness to pay, consumer surplus, potential and actual Par</w:t>
      </w:r>
      <w:r>
        <w:rPr>
          <w:rFonts w:ascii="Calibri" w:eastAsia="Times New Roman" w:hAnsi="Calibri" w:cs="Times New Roman"/>
          <w:color w:val="000000"/>
        </w:rPr>
        <w:t>eto improvements, compensation,</w:t>
      </w:r>
    </w:p>
    <w:p w14:paraId="78C37494"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 xml:space="preserve">discounting). (2) Applying these concepts to benefit-cost analysis of health </w:t>
      </w:r>
      <w:r>
        <w:rPr>
          <w:rFonts w:ascii="Calibri" w:eastAsia="Times New Roman" w:hAnsi="Calibri" w:cs="Times New Roman"/>
          <w:color w:val="000000"/>
        </w:rPr>
        <w:t>programs (via examples from the</w:t>
      </w:r>
    </w:p>
    <w:p w14:paraId="7D5C53D6"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literature and homework exercises.)  (3) Valuing risk reductions (i.e., "statistical"</w:t>
      </w:r>
      <w:r>
        <w:rPr>
          <w:rFonts w:ascii="Calibri" w:eastAsia="Times New Roman" w:hAnsi="Calibri" w:cs="Times New Roman"/>
          <w:color w:val="000000"/>
        </w:rPr>
        <w:t xml:space="preserve"> lives) (4) Using health status</w:t>
      </w:r>
    </w:p>
    <w:p w14:paraId="5A094588"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indexes and scales (e.g., QALY's) in benefit-cost evaluations  of health progra</w:t>
      </w:r>
      <w:r>
        <w:rPr>
          <w:rFonts w:ascii="Calibri" w:eastAsia="Times New Roman" w:hAnsi="Calibri" w:cs="Times New Roman"/>
          <w:color w:val="000000"/>
        </w:rPr>
        <w:t>ms.(5) Using cost-effectiveness</w:t>
      </w:r>
    </w:p>
    <w:p w14:paraId="30BD57EF"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methods to evaluate health programs. (6) Reviewing cost-effectiveness exa</w:t>
      </w:r>
      <w:r>
        <w:rPr>
          <w:rFonts w:ascii="Calibri" w:eastAsia="Times New Roman" w:hAnsi="Calibri" w:cs="Times New Roman"/>
          <w:color w:val="000000"/>
        </w:rPr>
        <w:t>mples from the literature.  The</w:t>
      </w:r>
    </w:p>
    <w:p w14:paraId="6AE34A62"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 xml:space="preserve">course provides students with background to be an informed "consumer" (i.e., reader and user) of CBA </w:t>
      </w:r>
      <w:r>
        <w:rPr>
          <w:rFonts w:ascii="Calibri" w:eastAsia="Times New Roman" w:hAnsi="Calibri" w:cs="Times New Roman"/>
          <w:color w:val="000000"/>
        </w:rPr>
        <w:t>and</w:t>
      </w:r>
    </w:p>
    <w:p w14:paraId="2CA97449" w14:textId="77777777" w:rsidR="008A550A" w:rsidRDefault="008A550A" w:rsidP="008A550A">
      <w:pPr>
        <w:spacing w:after="0" w:line="240" w:lineRule="auto"/>
        <w:ind w:hanging="360"/>
        <w:jc w:val="both"/>
        <w:rPr>
          <w:rFonts w:ascii="Calibri" w:eastAsia="Times New Roman" w:hAnsi="Calibri" w:cs="Times New Roman"/>
          <w:color w:val="000000"/>
        </w:rPr>
      </w:pPr>
      <w:r w:rsidRPr="008A550A">
        <w:rPr>
          <w:rFonts w:ascii="Calibri" w:eastAsia="Times New Roman" w:hAnsi="Calibri" w:cs="Times New Roman"/>
          <w:color w:val="000000"/>
        </w:rPr>
        <w:t>CEA evaluations of health programs. It also provides basic preparation for st</w:t>
      </w:r>
      <w:r>
        <w:rPr>
          <w:rFonts w:ascii="Calibri" w:eastAsia="Times New Roman" w:hAnsi="Calibri" w:cs="Times New Roman"/>
          <w:color w:val="000000"/>
        </w:rPr>
        <w:t>udents to conduct their own CBA</w:t>
      </w:r>
    </w:p>
    <w:p w14:paraId="7BDED089"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color w:val="000000"/>
        </w:rPr>
        <w:t>or CEA studies. The course content has only minimal overlap with related courses (ECON 605 and ECON 652).</w:t>
      </w:r>
    </w:p>
    <w:p w14:paraId="2DF30491" w14:textId="77777777" w:rsidR="008A550A" w:rsidRPr="008A550A" w:rsidRDefault="008A550A" w:rsidP="008A550A">
      <w:pPr>
        <w:spacing w:after="0" w:line="240" w:lineRule="auto"/>
        <w:jc w:val="both"/>
        <w:rPr>
          <w:rFonts w:ascii="Times New Roman" w:eastAsia="Times New Roman" w:hAnsi="Times New Roman" w:cs="Times New Roman"/>
          <w:sz w:val="24"/>
          <w:szCs w:val="24"/>
        </w:rPr>
      </w:pPr>
    </w:p>
    <w:p w14:paraId="5F02FE9F" w14:textId="77777777" w:rsidR="008A550A" w:rsidRPr="008A550A" w:rsidRDefault="008A550A" w:rsidP="008A550A">
      <w:pPr>
        <w:spacing w:after="0" w:line="240" w:lineRule="auto"/>
        <w:ind w:hanging="360"/>
        <w:jc w:val="both"/>
        <w:rPr>
          <w:rFonts w:ascii="Times New Roman" w:eastAsia="Times New Roman" w:hAnsi="Times New Roman" w:cs="Times New Roman"/>
          <w:sz w:val="24"/>
          <w:szCs w:val="24"/>
        </w:rPr>
      </w:pPr>
      <w:r w:rsidRPr="008A550A">
        <w:rPr>
          <w:rFonts w:ascii="Calibri" w:eastAsia="Times New Roman" w:hAnsi="Calibri" w:cs="Times New Roman"/>
          <w:b/>
          <w:bCs/>
          <w:color w:val="000000"/>
          <w:sz w:val="24"/>
          <w:szCs w:val="24"/>
        </w:rPr>
        <w:t>PUBL 610- 04 Ethics and Public Policy</w:t>
      </w:r>
    </w:p>
    <w:p w14:paraId="10EF12B3" w14:textId="77777777" w:rsidR="008A550A" w:rsidRPr="00470467" w:rsidRDefault="008A550A" w:rsidP="008A550A">
      <w:pPr>
        <w:spacing w:after="0" w:line="240" w:lineRule="auto"/>
        <w:ind w:hanging="360"/>
        <w:jc w:val="both"/>
        <w:rPr>
          <w:rFonts w:ascii="Times New Roman" w:eastAsia="Times New Roman" w:hAnsi="Times New Roman" w:cs="Times New Roman"/>
        </w:rPr>
      </w:pPr>
      <w:r w:rsidRPr="00470467">
        <w:rPr>
          <w:rFonts w:ascii="Calibri" w:eastAsia="Times New Roman" w:hAnsi="Calibri" w:cs="Times New Roman"/>
          <w:color w:val="000000"/>
        </w:rPr>
        <w:t>Instructor: Dr. Susan Sterett, Director and Professor, School of Public Policy</w:t>
      </w:r>
    </w:p>
    <w:p w14:paraId="3EAD16F3" w14:textId="11FD5780" w:rsidR="008A550A" w:rsidRPr="00470467" w:rsidRDefault="008A550A" w:rsidP="008A550A">
      <w:pPr>
        <w:spacing w:after="0" w:line="240" w:lineRule="auto"/>
        <w:ind w:hanging="360"/>
        <w:jc w:val="both"/>
        <w:rPr>
          <w:rFonts w:ascii="Calibri" w:eastAsia="Times New Roman" w:hAnsi="Calibri" w:cs="Times New Roman"/>
          <w:color w:val="000000"/>
        </w:rPr>
      </w:pPr>
      <w:r w:rsidRPr="00470467">
        <w:rPr>
          <w:rFonts w:ascii="Calibri" w:eastAsia="Times New Roman" w:hAnsi="Calibri" w:cs="Times New Roman"/>
          <w:color w:val="000000"/>
        </w:rPr>
        <w:t>This course will address ethical questions concerning public policy decisionmaking.  It will addres</w:t>
      </w:r>
      <w:r w:rsidR="00470467" w:rsidRPr="00470467">
        <w:rPr>
          <w:rFonts w:ascii="Calibri" w:eastAsia="Times New Roman" w:hAnsi="Calibri" w:cs="Times New Roman"/>
          <w:color w:val="000000"/>
        </w:rPr>
        <w:t>s</w:t>
      </w:r>
    </w:p>
    <w:p w14:paraId="11562B6B" w14:textId="77777777" w:rsidR="008A550A" w:rsidRPr="00470467" w:rsidRDefault="008A550A" w:rsidP="008A550A">
      <w:pPr>
        <w:spacing w:after="0" w:line="240" w:lineRule="auto"/>
        <w:ind w:hanging="360"/>
        <w:jc w:val="both"/>
        <w:rPr>
          <w:rFonts w:ascii="Calibri" w:eastAsia="Times New Roman" w:hAnsi="Calibri" w:cs="Times New Roman"/>
          <w:color w:val="000000"/>
        </w:rPr>
      </w:pPr>
      <w:r w:rsidRPr="00470467">
        <w:rPr>
          <w:rFonts w:ascii="Calibri" w:eastAsia="Times New Roman" w:hAnsi="Calibri" w:cs="Times New Roman"/>
          <w:color w:val="000000"/>
        </w:rPr>
        <w:t>both the ethics of research practice, and questions about ethics as a social good, a framework drawn</w:t>
      </w:r>
    </w:p>
    <w:p w14:paraId="31CC51C2" w14:textId="77777777" w:rsidR="008A550A" w:rsidRPr="00470467" w:rsidRDefault="008A550A" w:rsidP="008A550A">
      <w:pPr>
        <w:spacing w:after="0" w:line="240" w:lineRule="auto"/>
        <w:ind w:hanging="360"/>
        <w:jc w:val="both"/>
        <w:rPr>
          <w:rFonts w:ascii="Calibri" w:eastAsia="Times New Roman" w:hAnsi="Calibri" w:cs="Times New Roman"/>
          <w:color w:val="000000"/>
        </w:rPr>
      </w:pPr>
      <w:r w:rsidRPr="00470467">
        <w:rPr>
          <w:rFonts w:ascii="Calibri" w:eastAsia="Times New Roman" w:hAnsi="Calibri" w:cs="Times New Roman"/>
          <w:color w:val="000000"/>
        </w:rPr>
        <w:t>from a recognition that teaching about bad practices only does not contribute to developing good</w:t>
      </w:r>
    </w:p>
    <w:p w14:paraId="20200221" w14:textId="2493EE69" w:rsidR="008A550A" w:rsidRPr="008A550A" w:rsidRDefault="008A550A" w:rsidP="002E2C2F">
      <w:pPr>
        <w:spacing w:after="0" w:line="240" w:lineRule="auto"/>
        <w:ind w:left="-360"/>
        <w:rPr>
          <w:rFonts w:ascii="Times New Roman" w:eastAsia="Times New Roman" w:hAnsi="Times New Roman" w:cs="Times New Roman"/>
          <w:sz w:val="24"/>
          <w:szCs w:val="24"/>
        </w:rPr>
      </w:pPr>
      <w:r w:rsidRPr="00470467">
        <w:rPr>
          <w:rFonts w:ascii="Calibri" w:eastAsia="Times New Roman" w:hAnsi="Calibri" w:cs="Times New Roman"/>
          <w:color w:val="000000"/>
        </w:rPr>
        <w:t xml:space="preserve">practices. </w:t>
      </w:r>
      <w:r w:rsidR="00470467" w:rsidRPr="00470467">
        <w:rPr>
          <w:rFonts w:ascii="Calibri" w:eastAsia="Times New Roman" w:hAnsi="Calibri" w:cs="Times New Roman"/>
          <w:color w:val="000000"/>
        </w:rPr>
        <w:t xml:space="preserve">The course will </w:t>
      </w:r>
      <w:r w:rsidRPr="00470467">
        <w:rPr>
          <w:rFonts w:ascii="Calibri" w:eastAsia="Times New Roman" w:hAnsi="Calibri" w:cs="Times New Roman"/>
          <w:color w:val="000000"/>
        </w:rPr>
        <w:t>include questions about privacy and equality as public policy increasingly makes data publicly available, and as public policy is asked to govern use of data in private businesses.  It will also</w:t>
      </w:r>
      <w:r w:rsidR="00470467" w:rsidRPr="00470467">
        <w:rPr>
          <w:rFonts w:ascii="Calibri" w:eastAsia="Times New Roman" w:hAnsi="Calibri" w:cs="Times New Roman"/>
          <w:color w:val="000000"/>
        </w:rPr>
        <w:t xml:space="preserve"> </w:t>
      </w:r>
      <w:r w:rsidRPr="00470467">
        <w:rPr>
          <w:rFonts w:ascii="Calibri" w:eastAsia="Times New Roman" w:hAnsi="Calibri" w:cs="Times New Roman"/>
          <w:color w:val="000000"/>
        </w:rPr>
        <w:t>address questions of assessing model validity as ethical questions, as public policy relies</w:t>
      </w:r>
      <w:r w:rsidR="00470467" w:rsidRPr="00470467">
        <w:rPr>
          <w:rFonts w:ascii="Calibri" w:eastAsia="Times New Roman" w:hAnsi="Calibri" w:cs="Times New Roman"/>
          <w:color w:val="000000"/>
        </w:rPr>
        <w:t xml:space="preserve"> on model building, and the new scholarship on algorithms and algorithmic bias </w:t>
      </w:r>
      <w:r w:rsidRPr="00470467">
        <w:rPr>
          <w:rFonts w:ascii="Calibri" w:eastAsia="Times New Roman" w:hAnsi="Calibri" w:cs="Times New Roman"/>
          <w:color w:val="000000"/>
        </w:rPr>
        <w:t>on model building, and the new scholarship on algorithms and algorithmic bias.</w:t>
      </w:r>
      <w:bookmarkStart w:id="0" w:name="_GoBack"/>
      <w:bookmarkEnd w:id="0"/>
      <w:r w:rsidRPr="008A550A">
        <w:rPr>
          <w:rFonts w:ascii="Calibri" w:eastAsia="Times New Roman" w:hAnsi="Calibri" w:cs="Times New Roman"/>
          <w:color w:val="000000"/>
          <w:sz w:val="24"/>
          <w:szCs w:val="24"/>
        </w:rPr>
        <w:br/>
      </w:r>
    </w:p>
    <w:p w14:paraId="06FE6E61" w14:textId="77777777" w:rsidR="00F13762" w:rsidRPr="008A550A" w:rsidRDefault="00B04B56" w:rsidP="008A550A">
      <w:pPr>
        <w:jc w:val="both"/>
      </w:pPr>
    </w:p>
    <w:sectPr w:rsidR="00F13762" w:rsidRPr="008A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A"/>
    <w:rsid w:val="0000180E"/>
    <w:rsid w:val="00176EF2"/>
    <w:rsid w:val="002E2C2F"/>
    <w:rsid w:val="00470467"/>
    <w:rsid w:val="0055222F"/>
    <w:rsid w:val="008A550A"/>
    <w:rsid w:val="00B04B56"/>
    <w:rsid w:val="00DC6A6E"/>
    <w:rsid w:val="00F2230C"/>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C8C"/>
  <w15:chartTrackingRefBased/>
  <w15:docId w15:val="{918B3E5F-2023-4D0C-9711-D5705ED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Helms</dc:creator>
  <cp:keywords/>
  <dc:description/>
  <cp:lastModifiedBy>Sally Helms</cp:lastModifiedBy>
  <cp:revision>3</cp:revision>
  <cp:lastPrinted>2018-04-05T21:38:00Z</cp:lastPrinted>
  <dcterms:created xsi:type="dcterms:W3CDTF">2018-04-05T21:35:00Z</dcterms:created>
  <dcterms:modified xsi:type="dcterms:W3CDTF">2018-04-05T21:38:00Z</dcterms:modified>
</cp:coreProperties>
</file>