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790B" w14:textId="77777777" w:rsidR="00B42534" w:rsidRDefault="00000000">
      <w:pPr>
        <w:pStyle w:val="Body"/>
        <w:spacing w:after="0"/>
        <w:jc w:val="center"/>
        <w:rPr>
          <w:rFonts w:ascii="Times New Roman" w:eastAsia="Times New Roman" w:hAnsi="Times New Roman" w:cs="Times New Roman"/>
          <w:b/>
          <w:bCs/>
          <w:i/>
          <w:iCs/>
          <w:sz w:val="24"/>
          <w:szCs w:val="24"/>
        </w:rPr>
      </w:pPr>
      <w:r>
        <w:rPr>
          <w:rFonts w:ascii="Times New Roman" w:hAnsi="Times New Roman"/>
          <w:b/>
          <w:bCs/>
          <w:i/>
          <w:iCs/>
          <w:sz w:val="24"/>
          <w:szCs w:val="24"/>
        </w:rPr>
        <w:t>Judy Yin Shih Fellowship for the Advancement of Health Policy Research</w:t>
      </w:r>
    </w:p>
    <w:p w14:paraId="5CED92BB" w14:textId="77777777" w:rsidR="00B42534" w:rsidRDefault="00B42534">
      <w:pPr>
        <w:pStyle w:val="Body"/>
        <w:spacing w:after="0"/>
        <w:rPr>
          <w:rFonts w:ascii="Times New Roman" w:eastAsia="Times New Roman" w:hAnsi="Times New Roman" w:cs="Times New Roman"/>
          <w:sz w:val="24"/>
          <w:szCs w:val="24"/>
        </w:rPr>
      </w:pPr>
    </w:p>
    <w:p w14:paraId="2122F3D1" w14:textId="77777777" w:rsidR="00B42534" w:rsidRDefault="00B42534">
      <w:pPr>
        <w:pStyle w:val="Body"/>
        <w:spacing w:after="0"/>
        <w:rPr>
          <w:rFonts w:ascii="Times New Roman" w:eastAsia="Times New Roman" w:hAnsi="Times New Roman" w:cs="Times New Roman"/>
          <w:sz w:val="24"/>
          <w:szCs w:val="24"/>
        </w:rPr>
      </w:pPr>
    </w:p>
    <w:p w14:paraId="54F05145" w14:textId="77777777" w:rsidR="00B42534" w:rsidRDefault="00000000">
      <w:pPr>
        <w:pStyle w:val="NormalWeb"/>
        <w:shd w:val="clear" w:color="auto" w:fill="FFFFFF"/>
        <w:spacing w:before="0" w:after="0"/>
        <w:rPr>
          <w:rFonts w:ascii="Calibri" w:eastAsia="Calibri" w:hAnsi="Calibri" w:cs="Calibri"/>
          <w:color w:val="201F1E"/>
          <w:sz w:val="22"/>
          <w:szCs w:val="22"/>
          <w:u w:color="201F1E"/>
        </w:rPr>
      </w:pPr>
      <w:r>
        <w:rPr>
          <w:rFonts w:ascii="Times New Roman" w:hAnsi="Times New Roman"/>
          <w:sz w:val="24"/>
          <w:szCs w:val="24"/>
        </w:rPr>
        <w:t xml:space="preserve">Dr. Judy Yin Shih is a 2002 School of Public Policy alumna, with a focus on health policy.  Dr. Shih’s dissertation examined the impact of an intensive case management program on health care costs and service utilization for a Medicaid population of children with rare and expensive medical conditions. Prior to her doctorate, she worked as a master-level clinician at Johns Hopkins Medical School, Sinai Hospital, and in a private practice. While earning her doctoral degree, Dr. Shih served as a senior research analyst with what is now The Hilltop Institute.  After graduation, she took the position of project director at JBS International, where Dr. Shih directed the implementation of evaluation projects focused on federally funded health care programs across the nation.  Dr. Shih is active in community and philanthropic </w:t>
      </w:r>
      <w:proofErr w:type="gramStart"/>
      <w:r>
        <w:rPr>
          <w:rFonts w:ascii="Times New Roman" w:hAnsi="Times New Roman"/>
          <w:sz w:val="24"/>
          <w:szCs w:val="24"/>
        </w:rPr>
        <w:t>endeavors, and</w:t>
      </w:r>
      <w:proofErr w:type="gramEnd"/>
      <w:r>
        <w:rPr>
          <w:rFonts w:ascii="Times New Roman" w:hAnsi="Times New Roman"/>
          <w:sz w:val="24"/>
          <w:szCs w:val="24"/>
        </w:rPr>
        <w:t xml:space="preserve"> has served on several boards including the inaugural Board of Trustees for Southern Oregon University, the American Association of University Women (Ashland Branch), the Johns Hopkins Psychiatry and Behavioral Sciences Advisory Board, and the Marquette University Arts and Sciences College Leadership Council.  In addition to her Ph.D., Dr. Shih has a B.S. in psychology from Iowa State University and a M.S. in clinical psychology from Marquette University. </w:t>
      </w:r>
    </w:p>
    <w:p w14:paraId="226AB4B0" w14:textId="77777777" w:rsidR="00B42534" w:rsidRDefault="00B42534">
      <w:pPr>
        <w:pStyle w:val="Body"/>
        <w:spacing w:after="0"/>
        <w:rPr>
          <w:rFonts w:ascii="Times New Roman" w:eastAsia="Times New Roman" w:hAnsi="Times New Roman" w:cs="Times New Roman"/>
          <w:sz w:val="24"/>
          <w:szCs w:val="24"/>
        </w:rPr>
      </w:pPr>
    </w:p>
    <w:p w14:paraId="72A277A3" w14:textId="77777777" w:rsidR="00B42534" w:rsidRDefault="00B42534">
      <w:pPr>
        <w:pStyle w:val="Body"/>
        <w:spacing w:after="0"/>
        <w:rPr>
          <w:rFonts w:ascii="Times New Roman" w:eastAsia="Times New Roman" w:hAnsi="Times New Roman" w:cs="Times New Roman"/>
          <w:sz w:val="24"/>
          <w:szCs w:val="24"/>
        </w:rPr>
      </w:pPr>
    </w:p>
    <w:p w14:paraId="5DD48ECA" w14:textId="77777777" w:rsidR="00B42534" w:rsidRDefault="00000000">
      <w:pPr>
        <w:pStyle w:val="Body"/>
        <w:spacing w:after="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b/>
          <w:bCs/>
          <w:i/>
          <w:iCs/>
          <w:sz w:val="24"/>
          <w:szCs w:val="24"/>
        </w:rPr>
        <w:t>Judy Yin Shih Fellowship for the Advancement of Health Policy Research</w:t>
      </w:r>
      <w:r>
        <w:rPr>
          <w:rFonts w:ascii="Times New Roman" w:hAnsi="Times New Roman"/>
          <w:sz w:val="24"/>
          <w:szCs w:val="24"/>
        </w:rPr>
        <w:t xml:space="preserve"> is intended to assist School of Public Policy students in devoting the necessary time and attention toward the expeditious completion of their dissertation.  The fellowship funds can be used for tuition, research expenses, or as a stipend.  One fellowship of $5,000 will be awarded annually.</w:t>
      </w:r>
    </w:p>
    <w:p w14:paraId="3E76CED9" w14:textId="77777777" w:rsidR="00B42534" w:rsidRDefault="00B42534">
      <w:pPr>
        <w:pStyle w:val="Body"/>
        <w:spacing w:after="0"/>
        <w:rPr>
          <w:rFonts w:ascii="Times New Roman" w:eastAsia="Times New Roman" w:hAnsi="Times New Roman" w:cs="Times New Roman"/>
          <w:sz w:val="24"/>
          <w:szCs w:val="24"/>
        </w:rPr>
      </w:pPr>
    </w:p>
    <w:p w14:paraId="6EEA3126" w14:textId="77777777" w:rsidR="00B42534" w:rsidRDefault="00000000">
      <w:pPr>
        <w:pStyle w:val="Body"/>
        <w:spacing w:after="0"/>
        <w:rPr>
          <w:rFonts w:ascii="Times New Roman" w:eastAsia="Times New Roman" w:hAnsi="Times New Roman" w:cs="Times New Roman"/>
          <w:sz w:val="24"/>
          <w:szCs w:val="24"/>
        </w:rPr>
      </w:pPr>
      <w:r>
        <w:rPr>
          <w:rFonts w:ascii="Times New Roman" w:hAnsi="Times New Roman"/>
          <w:sz w:val="24"/>
          <w:szCs w:val="24"/>
        </w:rPr>
        <w:t>To be eligible to apply for the fellowship, a student must:</w:t>
      </w:r>
    </w:p>
    <w:p w14:paraId="296C623C" w14:textId="77777777" w:rsidR="00B42534" w:rsidRDefault="00000000">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Have attained doctoral </w:t>
      </w:r>
      <w:proofErr w:type="gramStart"/>
      <w:r>
        <w:rPr>
          <w:rFonts w:ascii="Times New Roman" w:hAnsi="Times New Roman"/>
          <w:sz w:val="24"/>
          <w:szCs w:val="24"/>
        </w:rPr>
        <w:t>candidacy</w:t>
      </w:r>
      <w:proofErr w:type="gramEnd"/>
    </w:p>
    <w:p w14:paraId="3E017323" w14:textId="77777777" w:rsidR="00B42534" w:rsidRDefault="00000000">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Have an accepted dissertation proposal with a focus on a health or mental health related </w:t>
      </w:r>
      <w:proofErr w:type="gramStart"/>
      <w:r>
        <w:rPr>
          <w:rFonts w:ascii="Times New Roman" w:hAnsi="Times New Roman"/>
          <w:sz w:val="24"/>
          <w:szCs w:val="24"/>
        </w:rPr>
        <w:t>area</w:t>
      </w:r>
      <w:proofErr w:type="gramEnd"/>
    </w:p>
    <w:p w14:paraId="58AAC94D" w14:textId="77777777" w:rsidR="00B42534" w:rsidRDefault="00000000">
      <w:pPr>
        <w:pStyle w:val="Body"/>
        <w:spacing w:after="0"/>
        <w:rPr>
          <w:rFonts w:ascii="Times New Roman" w:eastAsia="Times New Roman" w:hAnsi="Times New Roman" w:cs="Times New Roman"/>
          <w:sz w:val="24"/>
          <w:szCs w:val="24"/>
        </w:rPr>
      </w:pPr>
      <w:r>
        <w:rPr>
          <w:rFonts w:ascii="Times New Roman" w:hAnsi="Times New Roman"/>
          <w:sz w:val="24"/>
          <w:szCs w:val="24"/>
        </w:rPr>
        <w:t>Priority will be given to students who do not have other funding support.</w:t>
      </w:r>
    </w:p>
    <w:p w14:paraId="2AF962AB" w14:textId="77777777" w:rsidR="00B42534" w:rsidRDefault="00B42534">
      <w:pPr>
        <w:pStyle w:val="Body"/>
        <w:spacing w:after="0"/>
        <w:rPr>
          <w:rFonts w:ascii="Times New Roman" w:eastAsia="Times New Roman" w:hAnsi="Times New Roman" w:cs="Times New Roman"/>
          <w:sz w:val="24"/>
          <w:szCs w:val="24"/>
        </w:rPr>
      </w:pPr>
    </w:p>
    <w:p w14:paraId="3C4B0FD7" w14:textId="77777777" w:rsidR="00B42534" w:rsidRDefault="00000000">
      <w:pPr>
        <w:pStyle w:val="Body"/>
        <w:spacing w:after="0"/>
        <w:rPr>
          <w:rFonts w:ascii="Times New Roman" w:eastAsia="Times New Roman" w:hAnsi="Times New Roman" w:cs="Times New Roman"/>
          <w:sz w:val="24"/>
          <w:szCs w:val="24"/>
        </w:rPr>
      </w:pPr>
      <w:r>
        <w:rPr>
          <w:rFonts w:ascii="Times New Roman" w:hAnsi="Times New Roman"/>
          <w:sz w:val="24"/>
          <w:szCs w:val="24"/>
        </w:rPr>
        <w:t>To apply, a student should submit the following:</w:t>
      </w:r>
    </w:p>
    <w:p w14:paraId="26AB7D27" w14:textId="77777777" w:rsidR="00B42534" w:rsidRDefault="00000000">
      <w:pPr>
        <w:pStyle w:val="ListParagraph"/>
        <w:numPr>
          <w:ilvl w:val="0"/>
          <w:numId w:val="4"/>
        </w:numPr>
        <w:spacing w:after="0"/>
        <w:rPr>
          <w:rFonts w:ascii="Times New Roman" w:hAnsi="Times New Roman"/>
          <w:sz w:val="24"/>
          <w:szCs w:val="24"/>
        </w:rPr>
      </w:pPr>
      <w:r>
        <w:rPr>
          <w:rFonts w:ascii="Times New Roman" w:hAnsi="Times New Roman"/>
          <w:sz w:val="24"/>
          <w:szCs w:val="24"/>
        </w:rPr>
        <w:t>Dissertation proposal abstract</w:t>
      </w:r>
    </w:p>
    <w:p w14:paraId="1BED170A" w14:textId="77777777" w:rsidR="00B42534" w:rsidRDefault="00000000">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A description of how the fellowship support will assist the student in the timely advancement of their dissertation </w:t>
      </w:r>
      <w:proofErr w:type="gramStart"/>
      <w:r>
        <w:rPr>
          <w:rFonts w:ascii="Times New Roman" w:hAnsi="Times New Roman"/>
          <w:sz w:val="24"/>
          <w:szCs w:val="24"/>
        </w:rPr>
        <w:t>research</w:t>
      </w:r>
      <w:proofErr w:type="gramEnd"/>
    </w:p>
    <w:p w14:paraId="71999440" w14:textId="77777777" w:rsidR="00B42534" w:rsidRDefault="00000000">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A management plan related to the steps and timeline to dissertation </w:t>
      </w:r>
      <w:proofErr w:type="gramStart"/>
      <w:r>
        <w:rPr>
          <w:rFonts w:ascii="Times New Roman" w:hAnsi="Times New Roman"/>
          <w:sz w:val="24"/>
          <w:szCs w:val="24"/>
        </w:rPr>
        <w:t>completion</w:t>
      </w:r>
      <w:proofErr w:type="gramEnd"/>
    </w:p>
    <w:p w14:paraId="2BD94F3E" w14:textId="77777777" w:rsidR="00B42534" w:rsidRDefault="00000000">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A letter of support from the student’s dissertation committee chair that explains how this will facilitate the student’s progression toward the completion of their </w:t>
      </w:r>
      <w:proofErr w:type="gramStart"/>
      <w:r>
        <w:rPr>
          <w:rFonts w:ascii="Times New Roman" w:hAnsi="Times New Roman"/>
          <w:sz w:val="24"/>
          <w:szCs w:val="24"/>
        </w:rPr>
        <w:t>dissertation</w:t>
      </w:r>
      <w:proofErr w:type="gramEnd"/>
    </w:p>
    <w:p w14:paraId="4AC1B7E4" w14:textId="77777777" w:rsidR="00B42534" w:rsidRDefault="00B42534">
      <w:pPr>
        <w:pStyle w:val="Body"/>
        <w:spacing w:after="0"/>
        <w:rPr>
          <w:rFonts w:ascii="Times New Roman" w:eastAsia="Times New Roman" w:hAnsi="Times New Roman" w:cs="Times New Roman"/>
          <w:sz w:val="24"/>
          <w:szCs w:val="24"/>
        </w:rPr>
      </w:pPr>
    </w:p>
    <w:p w14:paraId="04B892C7" w14:textId="6ACC3FEC" w:rsidR="00B42534" w:rsidRDefault="00000000">
      <w:pPr>
        <w:pStyle w:val="Body"/>
        <w:spacing w:after="0"/>
      </w:pPr>
      <w:r>
        <w:rPr>
          <w:rFonts w:ascii="Times New Roman" w:hAnsi="Times New Roman"/>
          <w:b/>
          <w:bCs/>
          <w:sz w:val="24"/>
          <w:szCs w:val="24"/>
        </w:rPr>
        <w:t xml:space="preserve">Applications are due </w:t>
      </w:r>
      <w:r w:rsidR="00B0107A">
        <w:rPr>
          <w:rFonts w:ascii="Times New Roman" w:hAnsi="Times New Roman"/>
          <w:b/>
          <w:bCs/>
          <w:sz w:val="24"/>
          <w:szCs w:val="24"/>
        </w:rPr>
        <w:t>Friday</w:t>
      </w:r>
      <w:r>
        <w:rPr>
          <w:rFonts w:ascii="Times New Roman" w:hAnsi="Times New Roman"/>
          <w:b/>
          <w:bCs/>
          <w:sz w:val="24"/>
          <w:szCs w:val="24"/>
        </w:rPr>
        <w:t xml:space="preserve">, </w:t>
      </w:r>
      <w:r w:rsidR="00C05A5D">
        <w:rPr>
          <w:rFonts w:ascii="Times New Roman" w:hAnsi="Times New Roman"/>
          <w:b/>
          <w:bCs/>
          <w:sz w:val="24"/>
          <w:szCs w:val="24"/>
        </w:rPr>
        <w:t xml:space="preserve">April </w:t>
      </w:r>
      <w:r w:rsidR="00B0107A">
        <w:rPr>
          <w:rFonts w:ascii="Times New Roman" w:hAnsi="Times New Roman"/>
          <w:b/>
          <w:bCs/>
          <w:sz w:val="24"/>
          <w:szCs w:val="24"/>
        </w:rPr>
        <w:t>21</w:t>
      </w:r>
      <w:r>
        <w:rPr>
          <w:rFonts w:ascii="Times New Roman" w:hAnsi="Times New Roman"/>
          <w:b/>
          <w:bCs/>
          <w:sz w:val="24"/>
          <w:szCs w:val="24"/>
        </w:rPr>
        <w:t>, 202</w:t>
      </w:r>
      <w:r w:rsidR="00C05A5D">
        <w:rPr>
          <w:rFonts w:ascii="Times New Roman" w:hAnsi="Times New Roman"/>
          <w:b/>
          <w:bCs/>
          <w:sz w:val="24"/>
          <w:szCs w:val="24"/>
        </w:rPr>
        <w:t>3</w:t>
      </w:r>
      <w:r>
        <w:rPr>
          <w:rFonts w:ascii="Times New Roman" w:hAnsi="Times New Roman"/>
          <w:b/>
          <w:bCs/>
          <w:sz w:val="24"/>
          <w:szCs w:val="24"/>
        </w:rPr>
        <w:t>.</w:t>
      </w:r>
      <w:r>
        <w:rPr>
          <w:rFonts w:ascii="Times New Roman" w:hAnsi="Times New Roman"/>
          <w:sz w:val="24"/>
          <w:szCs w:val="24"/>
        </w:rPr>
        <w:t xml:space="preserve"> They can be submitted electronically to the School Director, Nancy A. Miller, </w:t>
      </w:r>
      <w:hyperlink r:id="rId7" w:history="1">
        <w:r>
          <w:rPr>
            <w:rStyle w:val="Hyperlink0"/>
            <w:rFonts w:eastAsia="Arial Unicode MS"/>
          </w:rPr>
          <w:t>nanmille@umbc.edu</w:t>
        </w:r>
      </w:hyperlink>
      <w:r>
        <w:rPr>
          <w:rFonts w:ascii="Times New Roman" w:hAnsi="Times New Roman"/>
          <w:sz w:val="24"/>
          <w:szCs w:val="24"/>
        </w:rPr>
        <w:t>. The School of Public Policy Director, Graduate Program Director and at least one Health Specialization faculty member will review the applications and select a fellowship recipient.</w:t>
      </w:r>
    </w:p>
    <w:sectPr w:rsidR="00B4253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B680" w14:textId="77777777" w:rsidR="002458E6" w:rsidRDefault="002458E6">
      <w:r>
        <w:separator/>
      </w:r>
    </w:p>
  </w:endnote>
  <w:endnote w:type="continuationSeparator" w:id="0">
    <w:p w14:paraId="41F31A38" w14:textId="77777777" w:rsidR="002458E6" w:rsidRDefault="0024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E7D7" w14:textId="77777777" w:rsidR="00B42534" w:rsidRDefault="00B425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4CD" w14:textId="77777777" w:rsidR="002458E6" w:rsidRDefault="002458E6">
      <w:r>
        <w:separator/>
      </w:r>
    </w:p>
  </w:footnote>
  <w:footnote w:type="continuationSeparator" w:id="0">
    <w:p w14:paraId="21C66FB6" w14:textId="77777777" w:rsidR="002458E6" w:rsidRDefault="0024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E068" w14:textId="77777777" w:rsidR="00B42534" w:rsidRDefault="00B425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78"/>
    <w:multiLevelType w:val="hybridMultilevel"/>
    <w:tmpl w:val="FBA48374"/>
    <w:styleLink w:val="ImportedStyle1"/>
    <w:lvl w:ilvl="0" w:tplc="6B868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0EEF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4E9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5AFE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CAC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DC11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82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9CC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530C68"/>
    <w:multiLevelType w:val="hybridMultilevel"/>
    <w:tmpl w:val="FBA48374"/>
    <w:numStyleLink w:val="ImportedStyle1"/>
  </w:abstractNum>
  <w:abstractNum w:abstractNumId="2" w15:restartNumberingAfterBreak="0">
    <w:nsid w:val="4D916B41"/>
    <w:multiLevelType w:val="hybridMultilevel"/>
    <w:tmpl w:val="F2F2CA4A"/>
    <w:styleLink w:val="ImportedStyle2"/>
    <w:lvl w:ilvl="0" w:tplc="0C86E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DC5C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A2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2A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E45A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5421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6E6D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26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484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9D7003"/>
    <w:multiLevelType w:val="hybridMultilevel"/>
    <w:tmpl w:val="F2F2CA4A"/>
    <w:numStyleLink w:val="ImportedStyle2"/>
  </w:abstractNum>
  <w:num w:numId="1" w16cid:durableId="171262704">
    <w:abstractNumId w:val="0"/>
  </w:num>
  <w:num w:numId="2" w16cid:durableId="1122117058">
    <w:abstractNumId w:val="1"/>
  </w:num>
  <w:num w:numId="3" w16cid:durableId="732200453">
    <w:abstractNumId w:val="2"/>
  </w:num>
  <w:num w:numId="4" w16cid:durableId="1319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34"/>
    <w:rsid w:val="002458E6"/>
    <w:rsid w:val="00961678"/>
    <w:rsid w:val="00B0107A"/>
    <w:rsid w:val="00B42534"/>
    <w:rsid w:val="00C05A5D"/>
    <w:rsid w:val="00CB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E76A5"/>
  <w15:docId w15:val="{EA220DDB-55DD-DD43-AF57-7C2AA49B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ascii="Times Roman" w:hAnsi="Times Roman" w:cs="Arial Unicode MS"/>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mille@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Ralston</cp:lastModifiedBy>
  <cp:revision>2</cp:revision>
  <dcterms:created xsi:type="dcterms:W3CDTF">2023-03-31T14:40:00Z</dcterms:created>
  <dcterms:modified xsi:type="dcterms:W3CDTF">2023-03-31T14:40:00Z</dcterms:modified>
</cp:coreProperties>
</file>